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84D5A" w14:textId="77777777" w:rsidR="00246883" w:rsidRDefault="00000000">
      <w:pPr>
        <w:spacing w:after="120"/>
        <w:jc w:val="center"/>
      </w:pPr>
      <w:r>
        <w:rPr>
          <w:b/>
          <w:bCs/>
          <w:sz w:val="24"/>
          <w:szCs w:val="24"/>
        </w:rPr>
        <w:t xml:space="preserve">RESOLUTION </w:t>
      </w:r>
      <w:proofErr w:type="gramStart"/>
      <w:r>
        <w:rPr>
          <w:b/>
          <w:bCs/>
          <w:sz w:val="24"/>
          <w:szCs w:val="24"/>
        </w:rPr>
        <w:t>NO. _</w:t>
      </w:r>
      <w:proofErr w:type="gramEnd"/>
      <w:r>
        <w:rPr>
          <w:b/>
          <w:bCs/>
          <w:sz w:val="24"/>
          <w:szCs w:val="24"/>
        </w:rPr>
        <w:t>_______</w:t>
      </w:r>
    </w:p>
    <w:p w14:paraId="672C3BE7" w14:textId="77777777" w:rsidR="00246883" w:rsidRDefault="00000000">
      <w:pPr>
        <w:spacing w:after="80"/>
      </w:pPr>
      <w:r>
        <w:rPr>
          <w:sz w:val="24"/>
          <w:szCs w:val="24"/>
        </w:rPr>
        <w:t xml:space="preserve"> </w:t>
      </w:r>
    </w:p>
    <w:p w14:paraId="2702EE54" w14:textId="77777777" w:rsidR="00246883" w:rsidRDefault="00000000">
      <w:pPr>
        <w:spacing w:after="120"/>
        <w:jc w:val="center"/>
      </w:pPr>
      <w:r>
        <w:rPr>
          <w:b/>
          <w:bCs/>
          <w:sz w:val="24"/>
          <w:szCs w:val="24"/>
        </w:rPr>
        <w:t>TOWN OF LAPEL, INDIANA</w:t>
      </w:r>
    </w:p>
    <w:p w14:paraId="367DC516" w14:textId="77777777" w:rsidR="00246883" w:rsidRDefault="00000000">
      <w:pPr>
        <w:spacing w:after="120"/>
        <w:jc w:val="center"/>
      </w:pPr>
      <w:r>
        <w:rPr>
          <w:b/>
          <w:bCs/>
          <w:sz w:val="24"/>
          <w:szCs w:val="24"/>
        </w:rPr>
        <w:t>LAPEL TOWN COUNCIL</w:t>
      </w:r>
    </w:p>
    <w:p w14:paraId="11FEBC27" w14:textId="77777777" w:rsidR="00246883" w:rsidRDefault="00000000">
      <w:pPr>
        <w:spacing w:after="160"/>
      </w:pPr>
      <w:r>
        <w:rPr>
          <w:sz w:val="24"/>
          <w:szCs w:val="24"/>
        </w:rPr>
        <w:t xml:space="preserve"> </w:t>
      </w:r>
    </w:p>
    <w:p w14:paraId="7484F1DE" w14:textId="77777777" w:rsidR="00246883" w:rsidRDefault="00000000">
      <w:pPr>
        <w:spacing w:after="120"/>
        <w:jc w:val="center"/>
      </w:pPr>
      <w:r>
        <w:rPr>
          <w:b/>
          <w:bCs/>
          <w:sz w:val="24"/>
          <w:szCs w:val="24"/>
        </w:rPr>
        <w:t>A RESOLUTION OF THE TOWN COUNCIL OF THE TOWN OF LAPEL,</w:t>
      </w:r>
    </w:p>
    <w:p w14:paraId="4719DD6C" w14:textId="1220FDF4" w:rsidR="00246883" w:rsidRDefault="00000000" w:rsidP="0006706E">
      <w:pPr>
        <w:spacing w:after="120"/>
        <w:jc w:val="center"/>
      </w:pPr>
      <w:r>
        <w:rPr>
          <w:b/>
          <w:bCs/>
          <w:sz w:val="24"/>
          <w:szCs w:val="24"/>
        </w:rPr>
        <w:t>INDIANA, COMMUNITY</w:t>
      </w:r>
      <w:r w:rsidR="0006706E">
        <w:t xml:space="preserve"> </w:t>
      </w:r>
      <w:r>
        <w:rPr>
          <w:b/>
          <w:bCs/>
          <w:sz w:val="24"/>
          <w:szCs w:val="24"/>
        </w:rPr>
        <w:t xml:space="preserve">PARTNERSHIP AGREEMENT WITH STATE BANK; </w:t>
      </w:r>
    </w:p>
    <w:p w14:paraId="260F25F3" w14:textId="77777777" w:rsidR="0006706E" w:rsidRDefault="0006706E" w:rsidP="0006706E">
      <w:pPr>
        <w:spacing w:after="120"/>
        <w:jc w:val="center"/>
      </w:pPr>
    </w:p>
    <w:p w14:paraId="46504B08" w14:textId="77777777" w:rsidR="00246883" w:rsidRDefault="00000000">
      <w:pPr>
        <w:spacing w:after="200"/>
        <w:ind w:firstLine="720"/>
        <w:jc w:val="both"/>
      </w:pPr>
      <w:r>
        <w:rPr>
          <w:b/>
          <w:bCs/>
          <w:sz w:val="24"/>
          <w:szCs w:val="24"/>
        </w:rPr>
        <w:tab/>
        <w:t>WHEREAS</w:t>
      </w:r>
      <w:r>
        <w:rPr>
          <w:sz w:val="24"/>
          <w:szCs w:val="24"/>
        </w:rPr>
        <w:t>, State Bank, an Indiana state-chartered bank, is acquiring and renovating the historic Town Hall building in the downtown district of Lapel, Indiana, for use as a full-service bank branch, representing a significant private investment in the Lapel community; and</w:t>
      </w:r>
    </w:p>
    <w:p w14:paraId="115B40BC" w14:textId="77777777" w:rsidR="00246883" w:rsidRDefault="00000000">
      <w:pPr>
        <w:spacing w:after="200"/>
        <w:ind w:firstLine="720"/>
        <w:jc w:val="both"/>
      </w:pPr>
      <w:r>
        <w:rPr>
          <w:b/>
          <w:bCs/>
          <w:sz w:val="24"/>
          <w:szCs w:val="24"/>
        </w:rPr>
        <w:tab/>
      </w:r>
      <w:proofErr w:type="gramStart"/>
      <w:r>
        <w:rPr>
          <w:b/>
          <w:bCs/>
          <w:sz w:val="24"/>
          <w:szCs w:val="24"/>
        </w:rPr>
        <w:t>WHEREAS</w:t>
      </w:r>
      <w:r>
        <w:rPr>
          <w:sz w:val="24"/>
          <w:szCs w:val="24"/>
        </w:rPr>
        <w:t>,</w:t>
      </w:r>
      <w:proofErr w:type="gramEnd"/>
      <w:r>
        <w:rPr>
          <w:sz w:val="24"/>
          <w:szCs w:val="24"/>
        </w:rPr>
        <w:t xml:space="preserve"> the public park currently known as Central Park is located directly across from State Bank’s new Lapel branch, and the Town Council desires to recognize and honor State Bank’s community investment through a formal park naming rights partnership; and</w:t>
      </w:r>
    </w:p>
    <w:p w14:paraId="74CF2311" w14:textId="77777777" w:rsidR="00246883" w:rsidRDefault="00000000">
      <w:pPr>
        <w:spacing w:after="200"/>
        <w:ind w:firstLine="720"/>
        <w:jc w:val="both"/>
      </w:pPr>
      <w:r>
        <w:rPr>
          <w:b/>
          <w:bCs/>
          <w:sz w:val="24"/>
          <w:szCs w:val="24"/>
        </w:rPr>
        <w:tab/>
      </w:r>
      <w:proofErr w:type="gramStart"/>
      <w:r>
        <w:rPr>
          <w:b/>
          <w:bCs/>
          <w:sz w:val="24"/>
          <w:szCs w:val="24"/>
        </w:rPr>
        <w:t>WHEREAS</w:t>
      </w:r>
      <w:r>
        <w:rPr>
          <w:sz w:val="24"/>
          <w:szCs w:val="24"/>
        </w:rPr>
        <w:t>,</w:t>
      </w:r>
      <w:proofErr w:type="gramEnd"/>
      <w:r>
        <w:rPr>
          <w:sz w:val="24"/>
          <w:szCs w:val="24"/>
        </w:rPr>
        <w:t xml:space="preserve"> 2026 marks both the 250th anniversary of the United States and the 150th anniversary of the founding of the Town of Lapel, and the Parties desire to honor these milestones through a renovation of the Park’s flag display; and</w:t>
      </w:r>
    </w:p>
    <w:p w14:paraId="49813AE9" w14:textId="77777777" w:rsidR="00246883" w:rsidRDefault="00000000">
      <w:pPr>
        <w:spacing w:after="200"/>
        <w:ind w:firstLine="720"/>
        <w:jc w:val="both"/>
      </w:pPr>
      <w:r>
        <w:rPr>
          <w:b/>
          <w:bCs/>
          <w:sz w:val="24"/>
          <w:szCs w:val="24"/>
        </w:rPr>
        <w:tab/>
        <w:t>WHEREAS</w:t>
      </w:r>
      <w:r>
        <w:rPr>
          <w:sz w:val="24"/>
          <w:szCs w:val="24"/>
        </w:rPr>
        <w:t>, State Bank has agreed to: (</w:t>
      </w:r>
      <w:proofErr w:type="spellStart"/>
      <w:r>
        <w:rPr>
          <w:sz w:val="24"/>
          <w:szCs w:val="24"/>
        </w:rPr>
        <w:t>i</w:t>
      </w:r>
      <w:proofErr w:type="spellEnd"/>
      <w:r>
        <w:rPr>
          <w:sz w:val="24"/>
          <w:szCs w:val="24"/>
        </w:rPr>
        <w:t>) make a one-time community investment of Five Thousand Dollars ($5,000.00) to the Lapel Parks Department; (ii) assume financial responsibility for the annual upkeep and maintenance costs of the Park for the duration of the agreement term; (iii) fund a renovation of the Park’s flag display; and (iv) update park entry and trail signage to reflect the new Park name, all as more fully described in the Agreement; and</w:t>
      </w:r>
    </w:p>
    <w:p w14:paraId="7DBDE0AC" w14:textId="77777777" w:rsidR="00246883" w:rsidRDefault="00000000">
      <w:pPr>
        <w:spacing w:after="200"/>
        <w:ind w:firstLine="720"/>
        <w:jc w:val="both"/>
      </w:pPr>
      <w:r>
        <w:rPr>
          <w:b/>
          <w:bCs/>
          <w:sz w:val="24"/>
          <w:szCs w:val="24"/>
        </w:rPr>
        <w:tab/>
        <w:t>WHEREAS</w:t>
      </w:r>
      <w:r>
        <w:rPr>
          <w:sz w:val="24"/>
          <w:szCs w:val="24"/>
        </w:rPr>
        <w:t xml:space="preserve">, the Town Council and the Lapel Parks Department have reviewed the proposed Park Naming Rights and Community Partnership Agreement by and between the Town of Lapel, Indiana, and State Bank (the “Agreement”), a true and complete copy of which is attached hereto as </w:t>
      </w:r>
      <w:r>
        <w:rPr>
          <w:b/>
          <w:bCs/>
          <w:sz w:val="24"/>
          <w:szCs w:val="24"/>
        </w:rPr>
        <w:t>Exhibit “A”</w:t>
      </w:r>
      <w:r>
        <w:rPr>
          <w:sz w:val="24"/>
          <w:szCs w:val="24"/>
        </w:rPr>
        <w:t xml:space="preserve"> and incorporated herein by reference; and</w:t>
      </w:r>
    </w:p>
    <w:p w14:paraId="78611321" w14:textId="77777777" w:rsidR="00246883" w:rsidRDefault="00000000">
      <w:pPr>
        <w:spacing w:after="200"/>
        <w:ind w:firstLine="720"/>
        <w:jc w:val="both"/>
      </w:pPr>
      <w:r>
        <w:rPr>
          <w:b/>
          <w:bCs/>
          <w:sz w:val="24"/>
          <w:szCs w:val="24"/>
        </w:rPr>
        <w:tab/>
        <w:t>WHEREAS</w:t>
      </w:r>
      <w:r>
        <w:rPr>
          <w:sz w:val="24"/>
          <w:szCs w:val="24"/>
        </w:rPr>
        <w:t>, the Agreement provides that the specific scope of annual maintenance responsibilities (the “Annual Maintenance Obligations”) shall be set forth in a Maintenance Exhibit to be attached to the Agreement, and the Town Council finds it appropriate to delegate authority to approve the Maintenance Exhibit and the specific terms of the Annual Maintenance Obligations to the Lapel Parks Board, as the body most familiar with park operations, standards, and community needs; and</w:t>
      </w:r>
    </w:p>
    <w:p w14:paraId="3F27C183" w14:textId="77777777" w:rsidR="00246883" w:rsidRDefault="00000000">
      <w:pPr>
        <w:spacing w:after="200"/>
        <w:ind w:firstLine="720"/>
        <w:jc w:val="both"/>
      </w:pPr>
      <w:r>
        <w:rPr>
          <w:b/>
          <w:bCs/>
          <w:sz w:val="24"/>
          <w:szCs w:val="24"/>
        </w:rPr>
        <w:tab/>
        <w:t>WHEREAS</w:t>
      </w:r>
      <w:r>
        <w:rPr>
          <w:sz w:val="24"/>
          <w:szCs w:val="24"/>
        </w:rPr>
        <w:t>, the Town Council finds that the Agreement is in the best interests of the Town of Lapel and its residents, promotes community investment, honors the Town’s historical milestones, and enhances the quality of the Town’s park system.</w:t>
      </w:r>
    </w:p>
    <w:p w14:paraId="7337A769" w14:textId="77777777" w:rsidR="00246883" w:rsidRDefault="00000000">
      <w:pPr>
        <w:spacing w:after="200"/>
        <w:ind w:firstLine="720"/>
        <w:jc w:val="both"/>
      </w:pPr>
      <w:r>
        <w:rPr>
          <w:b/>
          <w:bCs/>
          <w:sz w:val="24"/>
          <w:szCs w:val="24"/>
        </w:rPr>
        <w:tab/>
        <w:t>NOW, THEREFORE, BE IT RESOLVED</w:t>
      </w:r>
      <w:r>
        <w:rPr>
          <w:sz w:val="24"/>
          <w:szCs w:val="24"/>
        </w:rPr>
        <w:t xml:space="preserve"> by the Town Council of the Town of Lapel, Indiana, as follows:</w:t>
      </w:r>
    </w:p>
    <w:p w14:paraId="391E6BC5" w14:textId="77777777" w:rsidR="00246883" w:rsidRDefault="00000000">
      <w:pPr>
        <w:spacing w:after="120"/>
      </w:pPr>
      <w:r>
        <w:rPr>
          <w:sz w:val="24"/>
          <w:szCs w:val="24"/>
        </w:rPr>
        <w:lastRenderedPageBreak/>
        <w:t xml:space="preserve"> </w:t>
      </w:r>
    </w:p>
    <w:p w14:paraId="5F192B86" w14:textId="77777777" w:rsidR="00246883" w:rsidRDefault="00000000">
      <w:pPr>
        <w:spacing w:after="200"/>
        <w:ind w:firstLine="720"/>
        <w:jc w:val="both"/>
      </w:pPr>
      <w:r>
        <w:rPr>
          <w:b/>
          <w:bCs/>
          <w:sz w:val="24"/>
          <w:szCs w:val="24"/>
        </w:rPr>
        <w:t>Section 1.</w:t>
      </w:r>
      <w:r>
        <w:rPr>
          <w:sz w:val="24"/>
          <w:szCs w:val="24"/>
        </w:rPr>
        <w:tab/>
      </w:r>
      <w:r>
        <w:rPr>
          <w:b/>
          <w:bCs/>
          <w:sz w:val="24"/>
          <w:szCs w:val="24"/>
          <w:u w:val="single"/>
        </w:rPr>
        <w:t>Approval of Agreement.</w:t>
      </w:r>
      <w:r>
        <w:rPr>
          <w:sz w:val="24"/>
          <w:szCs w:val="24"/>
        </w:rPr>
        <w:t xml:space="preserve">  The Town Council of the Town of Lapel hereby approves the Park Naming Rights and Community Partnership Agreement with State Bank, in substantially the form attached hereto as Exhibit “A,” and authorizes and directs the Town Council President and the Clerk-Treasurer to execute the Agreement on behalf of the Town, with such non-material changes as the Town Council President and Town Attorney may approve.</w:t>
      </w:r>
    </w:p>
    <w:p w14:paraId="63A78E0B" w14:textId="77777777" w:rsidR="00246883" w:rsidRDefault="00000000">
      <w:pPr>
        <w:spacing w:after="200"/>
        <w:ind w:firstLine="720"/>
        <w:jc w:val="both"/>
      </w:pPr>
      <w:r>
        <w:rPr>
          <w:b/>
          <w:bCs/>
          <w:sz w:val="24"/>
          <w:szCs w:val="24"/>
        </w:rPr>
        <w:t>Section 2.</w:t>
      </w:r>
      <w:r>
        <w:rPr>
          <w:sz w:val="24"/>
          <w:szCs w:val="24"/>
        </w:rPr>
        <w:tab/>
      </w:r>
      <w:r>
        <w:rPr>
          <w:b/>
          <w:bCs/>
          <w:sz w:val="24"/>
          <w:szCs w:val="24"/>
          <w:u w:val="single"/>
        </w:rPr>
        <w:t>Renaming of Central Park.</w:t>
      </w:r>
      <w:r>
        <w:rPr>
          <w:sz w:val="24"/>
          <w:szCs w:val="24"/>
        </w:rPr>
        <w:t xml:space="preserve">  Effective upon the execution of the Agreement, the public park currently known as Central Park, located in the downtown district of the Town of Lapel, Indiana, is hereby formally renamed “State Bank Park” for the duration of the Agreement’s ten (10) year term. The Clerk-Treasurer is directed </w:t>
      </w:r>
      <w:proofErr w:type="gramStart"/>
      <w:r>
        <w:rPr>
          <w:sz w:val="24"/>
          <w:szCs w:val="24"/>
        </w:rPr>
        <w:t>to update</w:t>
      </w:r>
      <w:proofErr w:type="gramEnd"/>
      <w:r>
        <w:rPr>
          <w:sz w:val="24"/>
          <w:szCs w:val="24"/>
        </w:rPr>
        <w:t xml:space="preserve"> all official Town records, publications, and websites to reflect the new Park name. Upon expiration or earlier termination of the Agreement, the naming rights shall revert to the </w:t>
      </w:r>
      <w:proofErr w:type="gramStart"/>
      <w:r>
        <w:rPr>
          <w:sz w:val="24"/>
          <w:szCs w:val="24"/>
        </w:rPr>
        <w:t>Town</w:t>
      </w:r>
      <w:proofErr w:type="gramEnd"/>
      <w:r>
        <w:rPr>
          <w:sz w:val="24"/>
          <w:szCs w:val="24"/>
        </w:rPr>
        <w:t xml:space="preserve"> and the Town Council shall determine the Park’s name by separate action.</w:t>
      </w:r>
    </w:p>
    <w:p w14:paraId="2E011816" w14:textId="77777777" w:rsidR="00246883" w:rsidRDefault="00000000">
      <w:pPr>
        <w:spacing w:after="200"/>
        <w:ind w:firstLine="720"/>
        <w:jc w:val="both"/>
      </w:pPr>
      <w:r>
        <w:rPr>
          <w:b/>
          <w:bCs/>
          <w:sz w:val="24"/>
          <w:szCs w:val="24"/>
        </w:rPr>
        <w:t>Section 3.</w:t>
      </w:r>
      <w:r>
        <w:rPr>
          <w:sz w:val="24"/>
          <w:szCs w:val="24"/>
        </w:rPr>
        <w:tab/>
      </w:r>
      <w:r>
        <w:rPr>
          <w:b/>
          <w:bCs/>
          <w:sz w:val="24"/>
          <w:szCs w:val="24"/>
          <w:u w:val="single"/>
        </w:rPr>
        <w:t>Delegation to Parks Board – Maintenance Exhibit and Annual Maintenance Terms.</w:t>
      </w:r>
      <w:r>
        <w:rPr>
          <w:sz w:val="24"/>
          <w:szCs w:val="24"/>
        </w:rPr>
        <w:t xml:space="preserve">  The Town Council hereby delegates to the Lapel Parks Board full authority to review, negotiate, approve, and execute the Maintenance Exhibit to be attached to the Agreement as Exhibit A thereto (the “Maintenance Exhibit”), which shall set forth the specific scope of the Annual Maintenance Obligations, including without limitation the respective responsibilities of State Bank and the Town for mowing, landscaping, trash removal, lighting, general upkeep, and the method of performance or reimbursement. The Parks Board is further authorized to approve any amendments or modifications to the Maintenance Exhibit or the Annual Maintenance Obligations from time to time during the Term, consistent with the Agreement and applicable Town ordinances, without further action of the Town Council, provided that no such amendment shall increase the financial obligations of the Town without prior Town Council approval.</w:t>
      </w:r>
    </w:p>
    <w:p w14:paraId="7B05C088" w14:textId="77777777" w:rsidR="00246883" w:rsidRDefault="00000000">
      <w:pPr>
        <w:spacing w:after="200"/>
        <w:ind w:firstLine="720"/>
        <w:jc w:val="both"/>
      </w:pPr>
      <w:r>
        <w:rPr>
          <w:b/>
          <w:bCs/>
          <w:sz w:val="24"/>
          <w:szCs w:val="24"/>
        </w:rPr>
        <w:t>Section 4.</w:t>
      </w:r>
      <w:r>
        <w:rPr>
          <w:sz w:val="24"/>
          <w:szCs w:val="24"/>
        </w:rPr>
        <w:tab/>
      </w:r>
      <w:r>
        <w:rPr>
          <w:b/>
          <w:bCs/>
          <w:sz w:val="24"/>
          <w:szCs w:val="24"/>
          <w:u w:val="single"/>
        </w:rPr>
        <w:t>Community Investment.</w:t>
      </w:r>
      <w:r>
        <w:rPr>
          <w:sz w:val="24"/>
          <w:szCs w:val="24"/>
        </w:rPr>
        <w:t xml:space="preserve">  The Town Council acknowledges State Bank’s commitment to make a one-time cash donation of Five Thousand Dollars ($5,000.00) to the Lapel Parks Department within thirty (30) days of the execution of the Agreement. The Clerk-Treasurer is authorized to accept and deposit such funds into the Lapel Parks Department fund for use in accordance with the Agreement and applicable law.</w:t>
      </w:r>
    </w:p>
    <w:p w14:paraId="26B8189E" w14:textId="77777777" w:rsidR="00246883" w:rsidRDefault="00000000">
      <w:pPr>
        <w:spacing w:after="200"/>
        <w:ind w:firstLine="720"/>
        <w:jc w:val="both"/>
      </w:pPr>
      <w:r>
        <w:rPr>
          <w:b/>
          <w:bCs/>
          <w:sz w:val="24"/>
          <w:szCs w:val="24"/>
        </w:rPr>
        <w:t>Section 5.</w:t>
      </w:r>
      <w:r>
        <w:rPr>
          <w:sz w:val="24"/>
          <w:szCs w:val="24"/>
        </w:rPr>
        <w:tab/>
      </w:r>
      <w:r>
        <w:rPr>
          <w:b/>
          <w:bCs/>
          <w:sz w:val="24"/>
          <w:szCs w:val="24"/>
          <w:u w:val="single"/>
        </w:rPr>
        <w:t>Flag Display Renovation.</w:t>
      </w:r>
      <w:r>
        <w:rPr>
          <w:sz w:val="24"/>
          <w:szCs w:val="24"/>
        </w:rPr>
        <w:t xml:space="preserve">  The Town Council acknowledges and approves State Bank’s commitment to fully fund a renovation of the Park’s flag display in celebration of the 250th anniversary of the United States and the 150th anniversary of the Town of Lapel. The scope, design, and specifications of the Flag Display Renovation shall be set forth in a Renovation Plan to be attached to the Agreement as Exhibit B thereto, which shall be subject to reasonable review and approval by the Town.</w:t>
      </w:r>
    </w:p>
    <w:p w14:paraId="7F953EEF" w14:textId="3AEF4738" w:rsidR="00246883" w:rsidRDefault="00000000">
      <w:pPr>
        <w:spacing w:after="200"/>
        <w:ind w:firstLine="720"/>
        <w:jc w:val="both"/>
      </w:pPr>
      <w:r>
        <w:rPr>
          <w:b/>
          <w:bCs/>
          <w:sz w:val="24"/>
          <w:szCs w:val="24"/>
        </w:rPr>
        <w:t>Section 6.</w:t>
      </w:r>
      <w:r>
        <w:rPr>
          <w:sz w:val="24"/>
          <w:szCs w:val="24"/>
        </w:rPr>
        <w:tab/>
      </w:r>
      <w:r>
        <w:rPr>
          <w:b/>
          <w:bCs/>
          <w:sz w:val="24"/>
          <w:szCs w:val="24"/>
          <w:u w:val="single"/>
        </w:rPr>
        <w:t>Authorization.</w:t>
      </w:r>
      <w:r>
        <w:rPr>
          <w:sz w:val="24"/>
          <w:szCs w:val="24"/>
        </w:rPr>
        <w:t xml:space="preserve">  The Town Council President</w:t>
      </w:r>
      <w:r w:rsidR="0006706E">
        <w:rPr>
          <w:sz w:val="24"/>
          <w:szCs w:val="24"/>
        </w:rPr>
        <w:t xml:space="preserve"> and or the Town Manager</w:t>
      </w:r>
      <w:r>
        <w:rPr>
          <w:sz w:val="24"/>
          <w:szCs w:val="24"/>
        </w:rPr>
        <w:t xml:space="preserve"> are each hereby authorized and directed to execute </w:t>
      </w:r>
      <w:proofErr w:type="gramStart"/>
      <w:r>
        <w:rPr>
          <w:sz w:val="24"/>
          <w:szCs w:val="24"/>
        </w:rPr>
        <w:t>any and all</w:t>
      </w:r>
      <w:proofErr w:type="gramEnd"/>
      <w:r>
        <w:rPr>
          <w:sz w:val="24"/>
          <w:szCs w:val="24"/>
        </w:rPr>
        <w:t xml:space="preserve"> documents and instruments, and to take </w:t>
      </w:r>
      <w:proofErr w:type="gramStart"/>
      <w:r>
        <w:rPr>
          <w:sz w:val="24"/>
          <w:szCs w:val="24"/>
        </w:rPr>
        <w:t>any and all</w:t>
      </w:r>
      <w:proofErr w:type="gramEnd"/>
      <w:r>
        <w:rPr>
          <w:sz w:val="24"/>
          <w:szCs w:val="24"/>
        </w:rPr>
        <w:t xml:space="preserve"> actions, necessary or appropriate to carry out the purposes and intent of this Resolution and to consummate the transactions contemplated by the Agreement.</w:t>
      </w:r>
    </w:p>
    <w:p w14:paraId="1B9C595A" w14:textId="77777777" w:rsidR="00246883" w:rsidRDefault="00000000">
      <w:pPr>
        <w:spacing w:after="200"/>
        <w:ind w:firstLine="720"/>
        <w:jc w:val="both"/>
      </w:pPr>
      <w:r>
        <w:rPr>
          <w:b/>
          <w:bCs/>
          <w:sz w:val="24"/>
          <w:szCs w:val="24"/>
        </w:rPr>
        <w:t>Section 7.</w:t>
      </w:r>
      <w:r>
        <w:rPr>
          <w:sz w:val="24"/>
          <w:szCs w:val="24"/>
        </w:rPr>
        <w:tab/>
      </w:r>
      <w:r>
        <w:rPr>
          <w:b/>
          <w:bCs/>
          <w:sz w:val="24"/>
          <w:szCs w:val="24"/>
          <w:u w:val="single"/>
        </w:rPr>
        <w:t>Effective Date.</w:t>
      </w:r>
      <w:r>
        <w:rPr>
          <w:sz w:val="24"/>
          <w:szCs w:val="24"/>
        </w:rPr>
        <w:t xml:space="preserve">  This Resolution shall be in full force and effect from and after its adoption by the Town Council.</w:t>
      </w:r>
    </w:p>
    <w:p w14:paraId="581C955B" w14:textId="77777777" w:rsidR="00246883" w:rsidRDefault="00000000">
      <w:pPr>
        <w:spacing w:after="240"/>
      </w:pPr>
      <w:r>
        <w:rPr>
          <w:sz w:val="24"/>
          <w:szCs w:val="24"/>
        </w:rPr>
        <w:lastRenderedPageBreak/>
        <w:t xml:space="preserve"> </w:t>
      </w:r>
    </w:p>
    <w:p w14:paraId="5B9A9EB8" w14:textId="2BD7E497" w:rsidR="00246883" w:rsidRDefault="00000000">
      <w:pPr>
        <w:spacing w:after="280"/>
        <w:jc w:val="both"/>
      </w:pPr>
      <w:r>
        <w:rPr>
          <w:b/>
          <w:bCs/>
          <w:sz w:val="24"/>
          <w:szCs w:val="24"/>
        </w:rPr>
        <w:t xml:space="preserve">RESOLVED AND ADOPTED </w:t>
      </w:r>
      <w:r>
        <w:rPr>
          <w:sz w:val="24"/>
          <w:szCs w:val="24"/>
        </w:rPr>
        <w:t xml:space="preserve">by the Town Council of the Town of Lapel, Indiana, at a duly noticed public meeting held on the _______ day of </w:t>
      </w:r>
      <w:proofErr w:type="gramStart"/>
      <w:r w:rsidR="0006706E">
        <w:rPr>
          <w:sz w:val="24"/>
          <w:szCs w:val="24"/>
        </w:rPr>
        <w:t>June</w:t>
      </w:r>
      <w:r>
        <w:rPr>
          <w:sz w:val="24"/>
          <w:szCs w:val="24"/>
        </w:rPr>
        <w:t>,</w:t>
      </w:r>
      <w:proofErr w:type="gramEnd"/>
      <w:r>
        <w:rPr>
          <w:sz w:val="24"/>
          <w:szCs w:val="24"/>
        </w:rPr>
        <w:t xml:space="preserve"> 2026.</w:t>
      </w:r>
    </w:p>
    <w:p w14:paraId="55C7F0CE" w14:textId="77777777" w:rsidR="00246883" w:rsidRDefault="00000000">
      <w:pPr>
        <w:spacing w:after="160"/>
      </w:pPr>
      <w:r>
        <w:rPr>
          <w:sz w:val="24"/>
          <w:szCs w:val="24"/>
        </w:rPr>
        <w:t xml:space="preserve"> </w:t>
      </w:r>
    </w:p>
    <w:p w14:paraId="726DE141" w14:textId="77777777" w:rsidR="00246883" w:rsidRDefault="00000000">
      <w:pPr>
        <w:spacing w:after="120"/>
        <w:jc w:val="center"/>
        <w:rPr>
          <w:b/>
          <w:bCs/>
          <w:sz w:val="24"/>
          <w:szCs w:val="24"/>
        </w:rPr>
      </w:pPr>
      <w:r>
        <w:rPr>
          <w:b/>
          <w:bCs/>
          <w:sz w:val="24"/>
          <w:szCs w:val="24"/>
        </w:rPr>
        <w:t>TOWN COUNCIL OF THE TOWN OF LAPEL, INDIANA</w:t>
      </w:r>
    </w:p>
    <w:p w14:paraId="572524D9" w14:textId="77777777" w:rsidR="0006706E" w:rsidRDefault="0006706E">
      <w:pPr>
        <w:spacing w:after="120"/>
        <w:jc w:val="center"/>
      </w:pPr>
    </w:p>
    <w:p w14:paraId="360452A1" w14:textId="77777777" w:rsidR="0006706E" w:rsidRPr="0006706E" w:rsidRDefault="0006706E" w:rsidP="0006706E">
      <w:pPr>
        <w:jc w:val="right"/>
        <w:rPr>
          <w:sz w:val="24"/>
          <w:szCs w:val="24"/>
        </w:rPr>
      </w:pPr>
      <w:r w:rsidRPr="0006706E">
        <w:rPr>
          <w:sz w:val="24"/>
          <w:szCs w:val="24"/>
        </w:rPr>
        <w:t>_____________________________________</w:t>
      </w:r>
      <w:r w:rsidR="00000000" w:rsidRPr="0006706E">
        <w:rPr>
          <w:sz w:val="24"/>
          <w:szCs w:val="24"/>
        </w:rPr>
        <w:t xml:space="preserve">                                                                         </w:t>
      </w:r>
    </w:p>
    <w:p w14:paraId="3FAA600B" w14:textId="1E15665A" w:rsidR="0006706E" w:rsidRPr="0006706E" w:rsidRDefault="00000000" w:rsidP="0006706E">
      <w:pPr>
        <w:jc w:val="right"/>
        <w:rPr>
          <w:sz w:val="24"/>
          <w:szCs w:val="24"/>
        </w:rPr>
      </w:pPr>
      <w:r w:rsidRPr="0006706E">
        <w:rPr>
          <w:sz w:val="24"/>
          <w:szCs w:val="24"/>
        </w:rPr>
        <w:t>Chad Blake, President</w:t>
      </w:r>
    </w:p>
    <w:p w14:paraId="0633513A" w14:textId="77777777" w:rsidR="0006706E" w:rsidRPr="0006706E" w:rsidRDefault="0006706E" w:rsidP="0006706E">
      <w:pPr>
        <w:jc w:val="right"/>
        <w:rPr>
          <w:sz w:val="24"/>
          <w:szCs w:val="24"/>
        </w:rPr>
      </w:pPr>
      <w:r w:rsidRPr="0006706E">
        <w:rPr>
          <w:sz w:val="24"/>
          <w:szCs w:val="24"/>
        </w:rPr>
        <w:t>_____________________________________</w:t>
      </w:r>
    </w:p>
    <w:p w14:paraId="08984386" w14:textId="10B61B89" w:rsidR="00246883" w:rsidRPr="0006706E" w:rsidRDefault="0006706E" w:rsidP="0006706E">
      <w:pPr>
        <w:jc w:val="right"/>
        <w:rPr>
          <w:sz w:val="24"/>
          <w:szCs w:val="24"/>
        </w:rPr>
      </w:pPr>
      <w:r w:rsidRPr="0006706E">
        <w:rPr>
          <w:sz w:val="24"/>
          <w:szCs w:val="24"/>
        </w:rPr>
        <w:tab/>
      </w:r>
      <w:r w:rsidR="00000000" w:rsidRPr="0006706E">
        <w:rPr>
          <w:sz w:val="24"/>
          <w:szCs w:val="24"/>
        </w:rPr>
        <w:t xml:space="preserve">           Lindsay Washmuth, Vice President</w:t>
      </w:r>
    </w:p>
    <w:p w14:paraId="01EE4C9B" w14:textId="77777777" w:rsidR="0006706E" w:rsidRDefault="00000000" w:rsidP="0006706E">
      <w:pPr>
        <w:jc w:val="right"/>
        <w:rPr>
          <w:sz w:val="24"/>
          <w:szCs w:val="24"/>
        </w:rPr>
      </w:pPr>
      <w:r w:rsidRPr="0006706E">
        <w:rPr>
          <w:sz w:val="24"/>
          <w:szCs w:val="24"/>
        </w:rPr>
        <w:t xml:space="preserve">   </w:t>
      </w:r>
    </w:p>
    <w:p w14:paraId="2DFD9660" w14:textId="77777777" w:rsidR="0006706E" w:rsidRPr="00610BF5" w:rsidRDefault="0006706E" w:rsidP="0006706E">
      <w:pPr>
        <w:jc w:val="right"/>
        <w:rPr>
          <w:sz w:val="24"/>
          <w:szCs w:val="24"/>
        </w:rPr>
      </w:pPr>
      <w:r w:rsidRPr="00610BF5">
        <w:rPr>
          <w:sz w:val="24"/>
          <w:szCs w:val="24"/>
        </w:rPr>
        <w:t>_____</w:t>
      </w:r>
      <w:r>
        <w:rPr>
          <w:sz w:val="24"/>
          <w:szCs w:val="24"/>
        </w:rPr>
        <w:t>_________</w:t>
      </w:r>
      <w:r w:rsidRPr="00610BF5">
        <w:rPr>
          <w:sz w:val="24"/>
          <w:szCs w:val="24"/>
        </w:rPr>
        <w:t>_______</w:t>
      </w:r>
      <w:r>
        <w:rPr>
          <w:sz w:val="24"/>
          <w:szCs w:val="24"/>
        </w:rPr>
        <w:t>_______</w:t>
      </w:r>
      <w:r w:rsidRPr="00610BF5">
        <w:rPr>
          <w:sz w:val="24"/>
          <w:szCs w:val="24"/>
        </w:rPr>
        <w:t>_________</w:t>
      </w:r>
    </w:p>
    <w:p w14:paraId="7B38E17B" w14:textId="69A62BF6" w:rsidR="00246883" w:rsidRPr="0006706E" w:rsidRDefault="00000000" w:rsidP="0006706E">
      <w:pPr>
        <w:jc w:val="right"/>
        <w:rPr>
          <w:sz w:val="24"/>
          <w:szCs w:val="24"/>
        </w:rPr>
      </w:pPr>
      <w:r w:rsidRPr="0006706E">
        <w:rPr>
          <w:sz w:val="24"/>
          <w:szCs w:val="24"/>
        </w:rPr>
        <w:t xml:space="preserve">                                                                     Rodger Fouse, Council Member</w:t>
      </w:r>
    </w:p>
    <w:p w14:paraId="502F364D" w14:textId="77777777" w:rsidR="00246883" w:rsidRPr="0006706E" w:rsidRDefault="00000000" w:rsidP="0006706E">
      <w:pPr>
        <w:jc w:val="right"/>
        <w:rPr>
          <w:sz w:val="24"/>
          <w:szCs w:val="24"/>
        </w:rPr>
      </w:pPr>
      <w:r w:rsidRPr="0006706E">
        <w:rPr>
          <w:sz w:val="24"/>
          <w:szCs w:val="24"/>
        </w:rPr>
        <w:t xml:space="preserve">                                                                        </w:t>
      </w:r>
    </w:p>
    <w:p w14:paraId="26F16545" w14:textId="77777777" w:rsidR="0006706E" w:rsidRPr="00610BF5" w:rsidRDefault="0006706E" w:rsidP="0006706E">
      <w:pPr>
        <w:jc w:val="right"/>
        <w:rPr>
          <w:sz w:val="24"/>
          <w:szCs w:val="24"/>
        </w:rPr>
      </w:pPr>
      <w:r w:rsidRPr="00610BF5">
        <w:rPr>
          <w:sz w:val="24"/>
          <w:szCs w:val="24"/>
        </w:rPr>
        <w:t>_____</w:t>
      </w:r>
      <w:r>
        <w:rPr>
          <w:sz w:val="24"/>
          <w:szCs w:val="24"/>
        </w:rPr>
        <w:t>_________</w:t>
      </w:r>
      <w:r w:rsidRPr="00610BF5">
        <w:rPr>
          <w:sz w:val="24"/>
          <w:szCs w:val="24"/>
        </w:rPr>
        <w:t>_______</w:t>
      </w:r>
      <w:r>
        <w:rPr>
          <w:sz w:val="24"/>
          <w:szCs w:val="24"/>
        </w:rPr>
        <w:t>_______</w:t>
      </w:r>
      <w:r w:rsidRPr="00610BF5">
        <w:rPr>
          <w:sz w:val="24"/>
          <w:szCs w:val="24"/>
        </w:rPr>
        <w:t>_________</w:t>
      </w:r>
    </w:p>
    <w:p w14:paraId="3E430350" w14:textId="77777777" w:rsidR="00246883" w:rsidRPr="0006706E" w:rsidRDefault="00000000" w:rsidP="0006706E">
      <w:pPr>
        <w:jc w:val="right"/>
        <w:rPr>
          <w:sz w:val="24"/>
          <w:szCs w:val="24"/>
        </w:rPr>
      </w:pPr>
      <w:r w:rsidRPr="0006706E">
        <w:rPr>
          <w:sz w:val="24"/>
          <w:szCs w:val="24"/>
        </w:rPr>
        <w:t>Gary Shuck, Council Member</w:t>
      </w:r>
    </w:p>
    <w:p w14:paraId="2BE2D7A6" w14:textId="77777777" w:rsidR="00246883" w:rsidRPr="0006706E" w:rsidRDefault="00000000" w:rsidP="0006706E">
      <w:pPr>
        <w:jc w:val="right"/>
        <w:rPr>
          <w:sz w:val="24"/>
          <w:szCs w:val="24"/>
        </w:rPr>
      </w:pPr>
      <w:r w:rsidRPr="0006706E">
        <w:rPr>
          <w:sz w:val="24"/>
          <w:szCs w:val="24"/>
        </w:rPr>
        <w:t xml:space="preserve">                                                                        </w:t>
      </w:r>
    </w:p>
    <w:p w14:paraId="6D3000C8" w14:textId="77777777" w:rsidR="0006706E" w:rsidRPr="00610BF5" w:rsidRDefault="0006706E" w:rsidP="0006706E">
      <w:pPr>
        <w:jc w:val="right"/>
        <w:rPr>
          <w:sz w:val="24"/>
          <w:szCs w:val="24"/>
        </w:rPr>
      </w:pPr>
      <w:r w:rsidRPr="00610BF5">
        <w:rPr>
          <w:sz w:val="24"/>
          <w:szCs w:val="24"/>
        </w:rPr>
        <w:t>_____</w:t>
      </w:r>
      <w:r>
        <w:rPr>
          <w:sz w:val="24"/>
          <w:szCs w:val="24"/>
        </w:rPr>
        <w:t>_________</w:t>
      </w:r>
      <w:r w:rsidRPr="00610BF5">
        <w:rPr>
          <w:sz w:val="24"/>
          <w:szCs w:val="24"/>
        </w:rPr>
        <w:t>_______</w:t>
      </w:r>
      <w:r>
        <w:rPr>
          <w:sz w:val="24"/>
          <w:szCs w:val="24"/>
        </w:rPr>
        <w:t>_______</w:t>
      </w:r>
      <w:r w:rsidRPr="00610BF5">
        <w:rPr>
          <w:sz w:val="24"/>
          <w:szCs w:val="24"/>
        </w:rPr>
        <w:t>_________</w:t>
      </w:r>
    </w:p>
    <w:p w14:paraId="3877CF00" w14:textId="77777777" w:rsidR="00246883" w:rsidRPr="0006706E" w:rsidRDefault="00000000" w:rsidP="0006706E">
      <w:pPr>
        <w:jc w:val="right"/>
        <w:rPr>
          <w:sz w:val="24"/>
          <w:szCs w:val="24"/>
        </w:rPr>
      </w:pPr>
      <w:r w:rsidRPr="0006706E">
        <w:rPr>
          <w:sz w:val="24"/>
          <w:szCs w:val="24"/>
        </w:rPr>
        <w:t>Kristi Worthman, Council Member</w:t>
      </w:r>
    </w:p>
    <w:p w14:paraId="674D08B7" w14:textId="77777777" w:rsidR="00246883" w:rsidRPr="0006706E" w:rsidRDefault="00000000">
      <w:pPr>
        <w:spacing w:after="160"/>
        <w:rPr>
          <w:sz w:val="24"/>
          <w:szCs w:val="24"/>
        </w:rPr>
      </w:pPr>
      <w:r w:rsidRPr="0006706E">
        <w:rPr>
          <w:sz w:val="24"/>
          <w:szCs w:val="24"/>
        </w:rPr>
        <w:t xml:space="preserve"> </w:t>
      </w:r>
    </w:p>
    <w:p w14:paraId="11544CE5" w14:textId="77777777" w:rsidR="00246883" w:rsidRDefault="00000000">
      <w:pPr>
        <w:spacing w:after="200"/>
      </w:pPr>
      <w:r>
        <w:rPr>
          <w:b/>
          <w:bCs/>
          <w:sz w:val="24"/>
          <w:szCs w:val="24"/>
        </w:rPr>
        <w:t>ATTEST:</w:t>
      </w:r>
    </w:p>
    <w:p w14:paraId="776920EB" w14:textId="46114556" w:rsidR="0006706E" w:rsidRPr="00610BF5" w:rsidRDefault="0006706E" w:rsidP="0006706E">
      <w:pPr>
        <w:rPr>
          <w:sz w:val="24"/>
          <w:szCs w:val="24"/>
        </w:rPr>
      </w:pPr>
      <w:r w:rsidRPr="00610BF5">
        <w:rPr>
          <w:sz w:val="24"/>
          <w:szCs w:val="24"/>
        </w:rPr>
        <w:t>_____</w:t>
      </w:r>
      <w:r>
        <w:rPr>
          <w:sz w:val="24"/>
          <w:szCs w:val="24"/>
        </w:rPr>
        <w:t>_________</w:t>
      </w:r>
      <w:r w:rsidRPr="00610BF5">
        <w:rPr>
          <w:sz w:val="24"/>
          <w:szCs w:val="24"/>
        </w:rPr>
        <w:t>_______</w:t>
      </w:r>
      <w:r>
        <w:rPr>
          <w:sz w:val="24"/>
          <w:szCs w:val="24"/>
        </w:rPr>
        <w:t>_______</w:t>
      </w:r>
      <w:r w:rsidRPr="00610BF5">
        <w:rPr>
          <w:sz w:val="24"/>
          <w:szCs w:val="24"/>
        </w:rPr>
        <w:t>_________</w:t>
      </w:r>
    </w:p>
    <w:p w14:paraId="008638A7" w14:textId="1720C418" w:rsidR="00246883" w:rsidRDefault="00246883" w:rsidP="0006706E">
      <w:pPr>
        <w:spacing w:after="80"/>
      </w:pPr>
    </w:p>
    <w:p w14:paraId="383805EE" w14:textId="77777777" w:rsidR="00246883" w:rsidRDefault="00000000">
      <w:pPr>
        <w:spacing w:after="280"/>
      </w:pPr>
      <w:r>
        <w:rPr>
          <w:sz w:val="24"/>
          <w:szCs w:val="24"/>
        </w:rPr>
        <w:t>Teresa Retherford, Town Clerk-Treasurer</w:t>
      </w:r>
    </w:p>
    <w:p w14:paraId="14342A2F" w14:textId="088BFFBF" w:rsidR="00246883" w:rsidRDefault="00246883" w:rsidP="0006706E">
      <w:pPr>
        <w:spacing w:after="120"/>
      </w:pPr>
    </w:p>
    <w:sectPr w:rsidR="00246883">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C603D"/>
    <w:multiLevelType w:val="hybridMultilevel"/>
    <w:tmpl w:val="A24819BE"/>
    <w:lvl w:ilvl="0" w:tplc="D84432F2">
      <w:start w:val="1"/>
      <w:numFmt w:val="bullet"/>
      <w:lvlText w:val="●"/>
      <w:lvlJc w:val="left"/>
      <w:pPr>
        <w:ind w:left="720" w:hanging="360"/>
      </w:pPr>
    </w:lvl>
    <w:lvl w:ilvl="1" w:tplc="D25A813E">
      <w:start w:val="1"/>
      <w:numFmt w:val="bullet"/>
      <w:lvlText w:val="○"/>
      <w:lvlJc w:val="left"/>
      <w:pPr>
        <w:ind w:left="1440" w:hanging="360"/>
      </w:pPr>
    </w:lvl>
    <w:lvl w:ilvl="2" w:tplc="978EAFD6">
      <w:start w:val="1"/>
      <w:numFmt w:val="bullet"/>
      <w:lvlText w:val="■"/>
      <w:lvlJc w:val="left"/>
      <w:pPr>
        <w:ind w:left="2160" w:hanging="360"/>
      </w:pPr>
    </w:lvl>
    <w:lvl w:ilvl="3" w:tplc="32D8E742">
      <w:start w:val="1"/>
      <w:numFmt w:val="bullet"/>
      <w:lvlText w:val="●"/>
      <w:lvlJc w:val="left"/>
      <w:pPr>
        <w:ind w:left="2880" w:hanging="360"/>
      </w:pPr>
    </w:lvl>
    <w:lvl w:ilvl="4" w:tplc="7EC4A94E">
      <w:start w:val="1"/>
      <w:numFmt w:val="bullet"/>
      <w:lvlText w:val="○"/>
      <w:lvlJc w:val="left"/>
      <w:pPr>
        <w:ind w:left="3600" w:hanging="360"/>
      </w:pPr>
    </w:lvl>
    <w:lvl w:ilvl="5" w:tplc="9890656C">
      <w:start w:val="1"/>
      <w:numFmt w:val="bullet"/>
      <w:lvlText w:val="■"/>
      <w:lvlJc w:val="left"/>
      <w:pPr>
        <w:ind w:left="4320" w:hanging="360"/>
      </w:pPr>
    </w:lvl>
    <w:lvl w:ilvl="6" w:tplc="4EB4E9B0">
      <w:start w:val="1"/>
      <w:numFmt w:val="bullet"/>
      <w:lvlText w:val="●"/>
      <w:lvlJc w:val="left"/>
      <w:pPr>
        <w:ind w:left="5040" w:hanging="360"/>
      </w:pPr>
    </w:lvl>
    <w:lvl w:ilvl="7" w:tplc="A88EF976">
      <w:start w:val="1"/>
      <w:numFmt w:val="bullet"/>
      <w:lvlText w:val="●"/>
      <w:lvlJc w:val="left"/>
      <w:pPr>
        <w:ind w:left="5760" w:hanging="360"/>
      </w:pPr>
    </w:lvl>
    <w:lvl w:ilvl="8" w:tplc="EA44F61E">
      <w:start w:val="1"/>
      <w:numFmt w:val="bullet"/>
      <w:lvlText w:val="●"/>
      <w:lvlJc w:val="left"/>
      <w:pPr>
        <w:ind w:left="6480" w:hanging="360"/>
      </w:pPr>
    </w:lvl>
  </w:abstractNum>
  <w:num w:numId="1" w16cid:durableId="16920751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883"/>
    <w:rsid w:val="0006706E"/>
    <w:rsid w:val="00221EE1"/>
    <w:rsid w:val="00246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C9B04"/>
  <w15:docId w15:val="{4ABC6917-BF3D-4A61-90D8-E0072B57E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1030</Words>
  <Characters>5873</Characters>
  <Application>Microsoft Office Word</Application>
  <DocSecurity>0</DocSecurity>
  <Lines>48</Lines>
  <Paragraphs>13</Paragraphs>
  <ScaleCrop>false</ScaleCrop>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william cain</cp:lastModifiedBy>
  <cp:revision>2</cp:revision>
  <dcterms:created xsi:type="dcterms:W3CDTF">2026-06-18T20:53:00Z</dcterms:created>
  <dcterms:modified xsi:type="dcterms:W3CDTF">2026-06-18T20:53:00Z</dcterms:modified>
</cp:coreProperties>
</file>